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9D" w:rsidRPr="007A659D" w:rsidRDefault="007A659D" w:rsidP="007A659D">
      <w:pPr>
        <w:pStyle w:val="a3"/>
        <w:spacing w:before="120" w:beforeAutospacing="0" w:after="120" w:afterAutospacing="0"/>
        <w:jc w:val="center"/>
        <w:rPr>
          <w:rFonts w:ascii="Georgia" w:hAnsi="Georgia"/>
          <w:color w:val="452C03"/>
          <w:sz w:val="22"/>
          <w:szCs w:val="18"/>
        </w:rPr>
      </w:pPr>
      <w:r w:rsidRPr="007A659D">
        <w:rPr>
          <w:rStyle w:val="a4"/>
          <w:rFonts w:ascii="Georgia" w:hAnsi="Georgia"/>
          <w:b w:val="0"/>
          <w:color w:val="452C03"/>
          <w:sz w:val="32"/>
          <w:szCs w:val="27"/>
        </w:rPr>
        <w:t>КОНСУЛЬТАЦИЯ</w:t>
      </w:r>
    </w:p>
    <w:p w:rsidR="007A659D" w:rsidRPr="007A659D" w:rsidRDefault="007A659D" w:rsidP="007A659D">
      <w:pPr>
        <w:pStyle w:val="a3"/>
        <w:spacing w:before="120" w:beforeAutospacing="0" w:after="120" w:afterAutospacing="0"/>
        <w:jc w:val="center"/>
        <w:rPr>
          <w:rFonts w:ascii="Georgia" w:hAnsi="Georgia"/>
          <w:color w:val="452C03"/>
          <w:sz w:val="22"/>
          <w:szCs w:val="18"/>
        </w:rPr>
      </w:pPr>
      <w:r w:rsidRPr="007A659D">
        <w:rPr>
          <w:rStyle w:val="a4"/>
          <w:rFonts w:ascii="Georgia" w:hAnsi="Georgia"/>
          <w:b w:val="0"/>
          <w:color w:val="452C03"/>
          <w:sz w:val="32"/>
          <w:szCs w:val="27"/>
        </w:rPr>
        <w:t>"БЕЗОПАСНОСТЬ НА ВОДОЁМАХ В ПЕРИОД ЛЕДОСТАВА"</w:t>
      </w:r>
    </w:p>
    <w:p w:rsidR="007A659D" w:rsidRPr="007A659D" w:rsidRDefault="007A659D" w:rsidP="007A659D">
      <w:pPr>
        <w:pStyle w:val="a3"/>
        <w:spacing w:before="120" w:beforeAutospacing="0" w:after="120" w:afterAutospacing="0"/>
        <w:jc w:val="center"/>
        <w:rPr>
          <w:rFonts w:ascii="Georgia" w:hAnsi="Georgia"/>
          <w:color w:val="452C03"/>
          <w:sz w:val="22"/>
          <w:szCs w:val="18"/>
        </w:rPr>
      </w:pPr>
      <w:r w:rsidRPr="007A659D">
        <w:rPr>
          <w:rFonts w:ascii="Georgia" w:hAnsi="Georgia"/>
          <w:color w:val="452C03"/>
          <w:sz w:val="22"/>
          <w:szCs w:val="18"/>
        </w:rPr>
        <w:t> </w:t>
      </w:r>
    </w:p>
    <w:p w:rsidR="007A659D" w:rsidRDefault="007A659D" w:rsidP="007A659D">
      <w:pPr>
        <w:pStyle w:val="a3"/>
        <w:spacing w:before="120" w:beforeAutospacing="0" w:after="120" w:afterAutospacing="0"/>
        <w:jc w:val="both"/>
        <w:rPr>
          <w:rFonts w:ascii="Georgia" w:hAnsi="Georgia"/>
          <w:color w:val="452C03"/>
          <w:sz w:val="32"/>
          <w:szCs w:val="27"/>
        </w:rPr>
      </w:pPr>
      <w:r>
        <w:rPr>
          <w:rFonts w:ascii="Georgia" w:hAnsi="Georgia"/>
          <w:color w:val="452C03"/>
          <w:sz w:val="32"/>
          <w:szCs w:val="27"/>
        </w:rPr>
        <w:t xml:space="preserve">                                   </w:t>
      </w:r>
      <w:bookmarkStart w:id="0" w:name="_GoBack"/>
      <w:bookmarkEnd w:id="0"/>
      <w:r w:rsidRPr="007A659D">
        <w:rPr>
          <w:rFonts w:ascii="Georgia" w:hAnsi="Georgia"/>
          <w:color w:val="452C03"/>
          <w:sz w:val="32"/>
          <w:szCs w:val="27"/>
        </w:rPr>
        <w:t xml:space="preserve">Уважаемые родители </w:t>
      </w:r>
      <w:r w:rsidRPr="007A659D">
        <w:rPr>
          <w:rFonts w:ascii="Georgia" w:hAnsi="Georgia"/>
          <w:color w:val="452C03"/>
          <w:sz w:val="32"/>
          <w:szCs w:val="27"/>
        </w:rPr>
        <w:t>!</w:t>
      </w:r>
    </w:p>
    <w:p w:rsidR="007A659D" w:rsidRPr="007A659D" w:rsidRDefault="007A659D" w:rsidP="007A659D">
      <w:pPr>
        <w:pStyle w:val="a3"/>
        <w:spacing w:before="120" w:beforeAutospacing="0" w:after="120" w:afterAutospacing="0"/>
        <w:jc w:val="both"/>
        <w:rPr>
          <w:rFonts w:ascii="Georgia" w:hAnsi="Georgia"/>
          <w:color w:val="452C03"/>
          <w:sz w:val="22"/>
          <w:szCs w:val="18"/>
        </w:rPr>
      </w:pPr>
      <w:r w:rsidRPr="007A659D">
        <w:rPr>
          <w:rFonts w:ascii="Georgia" w:hAnsi="Georgia"/>
          <w:color w:val="452C03"/>
          <w:sz w:val="32"/>
          <w:szCs w:val="27"/>
        </w:rPr>
        <w:t xml:space="preserve"> Расскажите детям о правилах поведения на водоемах в период ледостава"</w:t>
      </w:r>
      <w:r w:rsidRPr="007A659D">
        <w:rPr>
          <w:rFonts w:ascii="Georgia" w:hAnsi="Georgia"/>
          <w:color w:val="452C03"/>
          <w:sz w:val="22"/>
          <w:szCs w:val="18"/>
        </w:rPr>
        <w:t>.</w:t>
      </w:r>
    </w:p>
    <w:p w:rsidR="007A659D" w:rsidRDefault="007A659D" w:rsidP="007A659D">
      <w:pPr>
        <w:pStyle w:val="a3"/>
        <w:spacing w:before="120" w:beforeAutospacing="0" w:after="120" w:afterAutospacing="0"/>
        <w:jc w:val="both"/>
        <w:rPr>
          <w:rFonts w:ascii="Georgia" w:hAnsi="Georgia"/>
          <w:color w:val="452C03"/>
          <w:sz w:val="18"/>
          <w:szCs w:val="18"/>
        </w:rPr>
      </w:pP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Каждую зиму реки, пруды и озера покрываются «ледяной корочкой». Эти места так и манят детей поиграть в хоккей, покататься на коньках или просто погулять. Кажется, что лед очень толстый и безопасный, и ни за что не сломается. Но на самом деле это вовсе не так, ведь вода замерзает неравномерно. В местах, где в водоем впадают ручьи, реки и в середине лед еще тонкий и хрупкий, а по краям – гораздо толще. Может случиться и такое, что даже толстый лет не выдержит веса группы людей. В итоге можно оказаться в ледяной воде или еще хуже попасть под лед.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Правила поведения на замерзших водоемах: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- для зимних игр есть специально отведенные места (каток, горки). Заледенелые водоемы лучше обходить стороной.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- если наступить на тонкий лед, он непременно затрещит. В такой ситуации нельзя паниковать и делать резких движений. Необходимо спокойно и как можно быстрее добраться до берега, но ни в коем случае не бежать. Если лед под ногами продолжает трескаться, аккуратно ляг на живот и ползи к берегу.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Что делать если ты все-таки провалился под лед?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1. Позови на помощь. Даже если ты чувствуешь, что можешь выбраться самостоятельно, не нужно пренебрегать чужой помощью.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2. Раскинь руки, чтобы зацепиться за лед. Не барахтайся, старайся удержаться на поверхности и не погружаться глубоко в воду.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3. Аккуратно передвинься к тому краю, где течение не затаскивает тебя под лед.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4. Попытайся выбраться на лед без резких движений, не обламывая его края. Нужно двигаться в ту сторону, откуда ты пришел.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5. Если лед выдержал тебя, не спеши сразу же вставать. Ляг на живот, чтобы равномерно распределить массу своего тела, и ползком добирайся до берега.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6. Оказавшись в безопасной зоне, поспеши вернуться домой как можно быстрее. В первую очередь нужно согреться, чтобы не получить серьезные осложнения.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 xml:space="preserve">Если под лед провалился другой человек, например твой друг, позови взрослых, находящихся поблизости. Не подходи слишком близко к </w:t>
      </w:r>
      <w:r>
        <w:rPr>
          <w:rFonts w:ascii="Georgia" w:hAnsi="Georgia"/>
          <w:color w:val="452C03"/>
          <w:sz w:val="27"/>
          <w:szCs w:val="27"/>
        </w:rPr>
        <w:lastRenderedPageBreak/>
        <w:t>опасной зоне иначе можешь провалиться сам. Из безопасного места постарайся помочь пострадавшему любыми подручными средствами: протяните длинную палку или ветку, киньте ремень от сумки, шест. Когда он ухватится за него, помоги ему выбраться из воды и отведи в безопасное место.</w:t>
      </w:r>
      <w:r>
        <w:rPr>
          <w:rStyle w:val="apple-converted-space"/>
          <w:rFonts w:ascii="Georgia" w:hAnsi="Georgia"/>
          <w:color w:val="452C03"/>
          <w:sz w:val="27"/>
          <w:szCs w:val="27"/>
        </w:rPr>
        <w:t> 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Основные правила передвижения в гололед: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1. Старайся обходить скользкие участки дороги. Лучше потратить лишние пять минут, чем рисковать своим здоровьем. Если такой возможности нет, иди по льду очень осторожно и медленно, ступая на всю подошву.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2. Если ты все-таки поскользнулся, постарайся присесть. Так высота падения будет меньше, а удар слабее.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3. Падение на спину может привести к различным травмам позвоночника. Во время такого падения нужно как можно быстрее сгруппироваться (округлить спину и подвести колени к груди).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 xml:space="preserve">4. Носи </w:t>
      </w:r>
      <w:proofErr w:type="spellStart"/>
      <w:r>
        <w:rPr>
          <w:rFonts w:ascii="Georgia" w:hAnsi="Georgia"/>
          <w:color w:val="452C03"/>
          <w:sz w:val="27"/>
          <w:szCs w:val="27"/>
        </w:rPr>
        <w:t>малоскользящую</w:t>
      </w:r>
      <w:proofErr w:type="spellEnd"/>
      <w:r>
        <w:rPr>
          <w:rFonts w:ascii="Georgia" w:hAnsi="Georgia"/>
          <w:color w:val="452C03"/>
          <w:sz w:val="27"/>
          <w:szCs w:val="27"/>
        </w:rPr>
        <w:t xml:space="preserve"> обувь. Для дополнительной безопасности подошву можно потереть наждачной бумагой или наклеить кусочки пластыря. Подошву нужно предварительно намыть и высушить.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5. Береги голову и лицо. При падении подними голову или выставь руку, чтобы не ушибиться или пораниться.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6. При переходе через проезжую дорогу будь особенно внимателен. Переходи дорогу по зебре на зеленый свет светофора.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Обморожение</w:t>
      </w:r>
      <w:r>
        <w:rPr>
          <w:rFonts w:ascii="Georgia" w:hAnsi="Georgia"/>
          <w:color w:val="452C03"/>
          <w:sz w:val="18"/>
          <w:szCs w:val="18"/>
        </w:rPr>
        <w:br/>
      </w:r>
      <w:proofErr w:type="spellStart"/>
      <w:r>
        <w:rPr>
          <w:rFonts w:ascii="Georgia" w:hAnsi="Georgia"/>
          <w:color w:val="452C03"/>
          <w:sz w:val="27"/>
          <w:szCs w:val="27"/>
        </w:rPr>
        <w:t>Обморожение</w:t>
      </w:r>
      <w:proofErr w:type="spellEnd"/>
      <w:r>
        <w:rPr>
          <w:rFonts w:ascii="Georgia" w:hAnsi="Georgia"/>
          <w:color w:val="452C03"/>
          <w:sz w:val="27"/>
          <w:szCs w:val="27"/>
        </w:rPr>
        <w:t xml:space="preserve"> можно запросто получить в любое время года. Особенно если находиться длительное время на морозе, под холодным ливнем или попасть под сильный ветер. Также важную роль играет влажность воздуха: чем она ниже, тем больше шансов обморозиться.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В основном страдают уши, нос, щеки, кисти рук и стоп, пальцы на руках и ногах. Наш организм, прежде всего, старается защитить от переохлаждения жизненно важные органы, и только потом щеки и уши. Чтобы не допустить переохлаждение, можно носить специальное термобелье, которое не даст замерзнуть в зимнюю стужу.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Придерживайся следующих правил: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Никогда не одевай промокшую насквозь обувь и сырую одежду на улицу.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Ребенку полезно быть на свежем воздухе, но только не во время болезни. Лучше полечиться некоторое время дома, чтобы не получить осложнение.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Никогда не одевай промокшую насквозь обувь и сырую одежду на улицу.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Активно двигайся, если чувствуешь, что начинаешь замерзать. Постарайся расслабиться и унять дрожь.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Не переставай двигаться, даже когда согреешься. Иначе можно снова замерзнуть.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Степени обморожения: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 xml:space="preserve">1 степень: сначала появляется покалывание, боль или жжение, а затем </w:t>
      </w:r>
      <w:r>
        <w:rPr>
          <w:rFonts w:ascii="Georgia" w:hAnsi="Georgia"/>
          <w:color w:val="452C03"/>
          <w:sz w:val="27"/>
          <w:szCs w:val="27"/>
        </w:rPr>
        <w:lastRenderedPageBreak/>
        <w:t>конечности начинают бледнеть и постепенно теряют чувствительность, уши краснеют.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2 степень: на обмороженных участках кожи образуются пузыри.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3 степень: постепенно начинается омертвление тканей.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Первые действия при обморожении: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1. При не сильном обморожении (сопровождается покалыванием, жжением) замершие конечности растирайте ладоням или сухим шарфом, дыханием, пока они не согреются. Дома снимите с себя всю холодную одежду. Руки можно слегка помассировать, а стопы растереть. Также рекомендуется делать ванны с чуть теплой водой, постепенно повышая ее температуру до температуры тела. После такой процедуры нужно хорошенько вытереться сухим полотенцем.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2. При более серьезном обморожении (бледнота, онемение конечностей) оберните пораженные участки теплыми вещами или повязками (марля, вата, пакеты). Вызовите врача и не снимайте повязки.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3. Если замерзли руки, засуньте их подмышки или растирайте ладони одну об другую. Ноги таким способом не согреешь. Нужно активно двигаться: приседать, бегать, шевелить пальцами ног.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4. Выпейте горячий напиток: чай, молоко, кофе или какао.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Что нельзя делать при обморожении: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- не желательно растираться снегом. Он может повредить кожу или занести инфекцию.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- нельзя мазать кожу жиром, так как он не позволяет коже «дышать».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- быстро согревать пораженные участки тела горячей ванной, грелками и т.д. Конечно, так конечности быстро согреются, но при этом не будут получать из крови кислород. В результате ткани чернеют и отмирают.</w:t>
      </w:r>
    </w:p>
    <w:p w:rsidR="00D2039F" w:rsidRDefault="00D2039F"/>
    <w:sectPr w:rsidR="00D2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9D"/>
    <w:rsid w:val="007A659D"/>
    <w:rsid w:val="00D2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A776"/>
  <w15:chartTrackingRefBased/>
  <w15:docId w15:val="{1054A6D2-A723-47AD-B476-A550545C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59D"/>
    <w:rPr>
      <w:b/>
      <w:bCs/>
    </w:rPr>
  </w:style>
  <w:style w:type="character" w:customStyle="1" w:styleId="apple-converted-space">
    <w:name w:val="apple-converted-space"/>
    <w:basedOn w:val="a0"/>
    <w:rsid w:val="007A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Костарев</dc:creator>
  <cp:keywords/>
  <dc:description/>
  <cp:lastModifiedBy>Александр Костарев</cp:lastModifiedBy>
  <cp:revision>1</cp:revision>
  <dcterms:created xsi:type="dcterms:W3CDTF">2016-11-29T15:24:00Z</dcterms:created>
  <dcterms:modified xsi:type="dcterms:W3CDTF">2016-11-29T15:25:00Z</dcterms:modified>
</cp:coreProperties>
</file>