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E28B" w14:textId="77777777" w:rsidR="00CF0860" w:rsidRPr="00CF0860" w:rsidRDefault="00EB70C6" w:rsidP="00CF0860">
      <w:pPr>
        <w:jc w:val="center"/>
        <w:rPr>
          <w:rStyle w:val="fontstyle01"/>
          <w:sz w:val="28"/>
        </w:rPr>
      </w:pPr>
      <w:r w:rsidRPr="00CF0860">
        <w:rPr>
          <w:rStyle w:val="fontstyle01"/>
          <w:sz w:val="28"/>
        </w:rPr>
        <w:t xml:space="preserve">Конспект </w:t>
      </w:r>
      <w:r w:rsidR="00CF0860" w:rsidRPr="00CF0860">
        <w:rPr>
          <w:rStyle w:val="fontstyle01"/>
          <w:sz w:val="28"/>
        </w:rPr>
        <w:t xml:space="preserve">занятия по математике в средней группе на тему : </w:t>
      </w:r>
    </w:p>
    <w:p w14:paraId="39F4B348" w14:textId="77777777" w:rsidR="00EB70C6" w:rsidRPr="00CF0860" w:rsidRDefault="00EB70C6" w:rsidP="00CF0860">
      <w:pPr>
        <w:jc w:val="center"/>
        <w:rPr>
          <w:rStyle w:val="fontstyle01"/>
          <w:sz w:val="28"/>
        </w:rPr>
      </w:pPr>
      <w:r w:rsidRPr="00CF0860">
        <w:rPr>
          <w:rStyle w:val="fontstyle01"/>
          <w:sz w:val="28"/>
        </w:rPr>
        <w:t>«Мальвина учит считать Буратино».</w:t>
      </w:r>
    </w:p>
    <w:p w14:paraId="7B8EA140" w14:textId="77777777" w:rsidR="00962E7D" w:rsidRDefault="00412C06">
      <w:pPr>
        <w:rPr>
          <w:rStyle w:val="fontstyle21"/>
          <w:sz w:val="28"/>
        </w:rPr>
      </w:pPr>
      <w:r w:rsidRPr="00CF0860">
        <w:rPr>
          <w:rStyle w:val="fontstyle01"/>
          <w:sz w:val="28"/>
        </w:rPr>
        <w:t>Программное содержание</w:t>
      </w:r>
      <w:r w:rsidRPr="00CF0860">
        <w:rPr>
          <w:b/>
          <w:bCs/>
          <w:color w:val="000000"/>
          <w:sz w:val="24"/>
        </w:rPr>
        <w:br/>
      </w:r>
      <w:r w:rsidRPr="00CF0860">
        <w:rPr>
          <w:rStyle w:val="fontstyle21"/>
          <w:sz w:val="28"/>
        </w:rPr>
        <w:t>• Показать образование числа 4 на основе сравнения двух групп предметов, выраженных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числами 3 и 4; учить считать в пределах 4.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• Расширять представления о прямоугольнике на основе сравнения его с квадратом.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• Развивать умение составлять целостное изображение предметов из частей.</w:t>
      </w:r>
      <w:r w:rsidRPr="00CF0860">
        <w:rPr>
          <w:color w:val="000000"/>
          <w:sz w:val="24"/>
        </w:rPr>
        <w:br/>
      </w:r>
      <w:r w:rsidRPr="00CF0860">
        <w:rPr>
          <w:rStyle w:val="fontstyle01"/>
          <w:sz w:val="28"/>
        </w:rPr>
        <w:t>Дидактический наглядный материал</w:t>
      </w:r>
      <w:r w:rsidRPr="00CF0860">
        <w:rPr>
          <w:b/>
          <w:bCs/>
          <w:color w:val="000000"/>
          <w:sz w:val="24"/>
        </w:rPr>
        <w:br/>
      </w:r>
      <w:r w:rsidRPr="00CF0860">
        <w:rPr>
          <w:rStyle w:val="fontstyle31"/>
          <w:sz w:val="28"/>
        </w:rPr>
        <w:t xml:space="preserve">Демонстрационный материал. </w:t>
      </w:r>
      <w:r w:rsidRPr="00CF0860">
        <w:rPr>
          <w:rStyle w:val="fontstyle21"/>
          <w:sz w:val="28"/>
        </w:rPr>
        <w:t>Игрушки: Мальвина, Буратино; 4 блюдца, 4 чашки,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треугольник, квадрат, прямоугольник; 2 полоски-модели, контрастные по длине (одна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полоска равна длине сторон квадрата и короткой стороне прямоугольника, другая – равна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длинной стороне прямоугольника).</w:t>
      </w:r>
      <w:r w:rsidRPr="00CF0860">
        <w:rPr>
          <w:color w:val="000000"/>
          <w:sz w:val="24"/>
        </w:rPr>
        <w:br/>
      </w:r>
      <w:r w:rsidRPr="00CF0860">
        <w:rPr>
          <w:rStyle w:val="fontstyle31"/>
          <w:sz w:val="28"/>
        </w:rPr>
        <w:t>Раздаточный материал</w:t>
      </w:r>
      <w:r w:rsidRPr="00CF0860">
        <w:rPr>
          <w:rStyle w:val="fontstyle21"/>
          <w:sz w:val="28"/>
        </w:rPr>
        <w:t>. Двухполосные карточки, листочки и цветочки (по 4 шт. для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каждого ребенка), конверты; предметы посуды, разрезанные на части (по 2 шт. для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каждого ребенка).</w:t>
      </w:r>
      <w:r w:rsidRPr="00CF0860">
        <w:rPr>
          <w:color w:val="000000"/>
          <w:sz w:val="24"/>
        </w:rPr>
        <w:br/>
      </w:r>
      <w:r w:rsidRPr="00A83ED6">
        <w:rPr>
          <w:rStyle w:val="fontstyle21"/>
          <w:b/>
          <w:sz w:val="28"/>
        </w:rPr>
        <w:t>Игровая ситуация «Мальвина учит считать Буратино».</w:t>
      </w:r>
      <w:r w:rsidRPr="00A83ED6">
        <w:rPr>
          <w:b/>
          <w:sz w:val="24"/>
        </w:rPr>
        <w:br/>
      </w:r>
      <w:r w:rsidRPr="00CF0860">
        <w:rPr>
          <w:rStyle w:val="fontstyle01"/>
          <w:sz w:val="28"/>
        </w:rPr>
        <w:t xml:space="preserve">I часть. </w:t>
      </w:r>
      <w:r w:rsidRPr="00CF0860">
        <w:rPr>
          <w:rStyle w:val="fontstyle21"/>
          <w:sz w:val="28"/>
        </w:rPr>
        <w:t>В гости к детям приходят Мальвина и Буратино. Мальвина учит Буратино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считать. Она ставит на стол 3 блюдца и предлагает Буратино посчитать их: «Сколько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блюдец? Поставь рядом столько же чашек. Сколько чашек? Сколько блюдец? Что можно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сказать о количестве блюдец и чашек?»</w:t>
      </w:r>
    </w:p>
    <w:p w14:paraId="29CD1B1F" w14:textId="77777777" w:rsidR="005445F5" w:rsidRPr="00CF0860" w:rsidRDefault="00962E7D">
      <w:pPr>
        <w:rPr>
          <w:rStyle w:val="fontstyle21"/>
          <w:sz w:val="28"/>
        </w:rPr>
      </w:pPr>
      <w:r w:rsidRPr="00962E7D">
        <w:rPr>
          <w:noProof/>
          <w:color w:val="000000"/>
          <w:sz w:val="24"/>
        </w:rPr>
        <w:drawing>
          <wp:inline distT="0" distB="0" distL="0" distR="0" wp14:anchorId="68873CC0" wp14:editId="27328A9C">
            <wp:extent cx="2771775" cy="14859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4609" cy="14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2C06" w:rsidRPr="00CF0860">
        <w:rPr>
          <w:color w:val="000000"/>
          <w:sz w:val="24"/>
        </w:rPr>
        <w:br/>
      </w:r>
      <w:r w:rsidR="00412C06" w:rsidRPr="00CF0860">
        <w:rPr>
          <w:rStyle w:val="fontstyle21"/>
          <w:sz w:val="28"/>
        </w:rPr>
        <w:t>Мальвина ставит еще одно блюдце и считает: «Как получили четыре блюдца? Сколько у</w:t>
      </w:r>
      <w:r w:rsidR="00412C06" w:rsidRPr="00CF0860">
        <w:rPr>
          <w:color w:val="000000"/>
          <w:sz w:val="24"/>
        </w:rPr>
        <w:br/>
      </w:r>
      <w:r w:rsidR="00412C06" w:rsidRPr="00CF0860">
        <w:rPr>
          <w:rStyle w:val="fontstyle21"/>
          <w:sz w:val="28"/>
        </w:rPr>
        <w:t>нас чашек? Четыре блюдца и три чашки – сравните, что больше.</w:t>
      </w:r>
      <w:r w:rsidR="00412C06" w:rsidRPr="00CF0860">
        <w:rPr>
          <w:rStyle w:val="fontstyle31"/>
          <w:sz w:val="28"/>
        </w:rPr>
        <w:t>(Четыре блюдца больше,</w:t>
      </w:r>
      <w:r w:rsidR="00412C06" w:rsidRPr="00CF0860">
        <w:rPr>
          <w:i/>
          <w:iCs/>
          <w:color w:val="000000"/>
          <w:sz w:val="24"/>
        </w:rPr>
        <w:br/>
      </w:r>
      <w:r w:rsidR="00412C06" w:rsidRPr="00CF0860">
        <w:rPr>
          <w:rStyle w:val="fontstyle31"/>
          <w:sz w:val="28"/>
        </w:rPr>
        <w:t xml:space="preserve">чем три чашки.) </w:t>
      </w:r>
      <w:r w:rsidR="00412C06" w:rsidRPr="00CF0860">
        <w:rPr>
          <w:rStyle w:val="fontstyle21"/>
          <w:sz w:val="28"/>
        </w:rPr>
        <w:t xml:space="preserve">Три чашки и четыре блюдца – сравните, что меньше. </w:t>
      </w:r>
      <w:r w:rsidR="00412C06" w:rsidRPr="00CF0860">
        <w:rPr>
          <w:rStyle w:val="fontstyle31"/>
          <w:sz w:val="28"/>
        </w:rPr>
        <w:t>(Три чашки меньше,</w:t>
      </w:r>
      <w:r w:rsidR="00412C06" w:rsidRPr="00CF0860">
        <w:rPr>
          <w:i/>
          <w:iCs/>
          <w:color w:val="000000"/>
          <w:sz w:val="24"/>
        </w:rPr>
        <w:br/>
      </w:r>
      <w:r w:rsidR="00412C06" w:rsidRPr="00CF0860">
        <w:rPr>
          <w:rStyle w:val="fontstyle31"/>
          <w:sz w:val="28"/>
        </w:rPr>
        <w:t xml:space="preserve">чем четыре блюдца.) </w:t>
      </w:r>
      <w:r w:rsidR="00412C06" w:rsidRPr="00CF0860">
        <w:rPr>
          <w:rStyle w:val="fontstyle21"/>
          <w:sz w:val="28"/>
        </w:rPr>
        <w:t>Какое число больше: четыре или три? Какое число меньше: три или</w:t>
      </w:r>
      <w:r w:rsidR="00412C06" w:rsidRPr="00CF0860">
        <w:rPr>
          <w:color w:val="000000"/>
          <w:sz w:val="24"/>
        </w:rPr>
        <w:br/>
      </w:r>
      <w:r w:rsidR="00412C06" w:rsidRPr="00CF0860">
        <w:rPr>
          <w:rStyle w:val="fontstyle21"/>
          <w:sz w:val="28"/>
        </w:rPr>
        <w:t>четыре? Как сделать так, чтобы блюдец и чашек стало поровну?»</w:t>
      </w:r>
      <w:r w:rsidR="00412C06" w:rsidRPr="00CF0860">
        <w:rPr>
          <w:color w:val="000000"/>
          <w:sz w:val="24"/>
        </w:rPr>
        <w:br/>
      </w:r>
      <w:r w:rsidR="00412C06" w:rsidRPr="00CF0860">
        <w:rPr>
          <w:rStyle w:val="fontstyle21"/>
          <w:sz w:val="28"/>
        </w:rPr>
        <w:t>Дети обговаривают два варианта уравнивания. Воспитатель предлагает сделать так,</w:t>
      </w:r>
      <w:r w:rsidR="00412C06" w:rsidRPr="00CF0860">
        <w:rPr>
          <w:color w:val="000000"/>
          <w:sz w:val="24"/>
        </w:rPr>
        <w:br/>
      </w:r>
      <w:r w:rsidR="00412C06" w:rsidRPr="00CF0860">
        <w:rPr>
          <w:rStyle w:val="fontstyle21"/>
          <w:sz w:val="28"/>
        </w:rPr>
        <w:t>чтобы блюдец и чашек стало по 4. Дети добавляют 1 чашку, считают чашки, уточняют,</w:t>
      </w:r>
      <w:r w:rsidR="00412C06" w:rsidRPr="00CF0860">
        <w:rPr>
          <w:color w:val="000000"/>
          <w:sz w:val="24"/>
        </w:rPr>
        <w:br/>
      </w:r>
      <w:r w:rsidR="00412C06" w:rsidRPr="00CF0860">
        <w:rPr>
          <w:rStyle w:val="fontstyle21"/>
          <w:sz w:val="28"/>
        </w:rPr>
        <w:t xml:space="preserve">сколько их стало, и как получилось 4 чашки. </w:t>
      </w:r>
      <w:r w:rsidR="00412C06" w:rsidRPr="00CF0860">
        <w:rPr>
          <w:rStyle w:val="fontstyle31"/>
          <w:sz w:val="28"/>
        </w:rPr>
        <w:t>(К трем чашкам добавили еще одну чашку.)</w:t>
      </w:r>
      <w:r w:rsidR="00412C06" w:rsidRPr="00CF0860">
        <w:rPr>
          <w:i/>
          <w:iCs/>
          <w:color w:val="000000"/>
          <w:sz w:val="24"/>
        </w:rPr>
        <w:br/>
      </w:r>
      <w:r w:rsidR="00412C06" w:rsidRPr="00CF0860">
        <w:rPr>
          <w:rStyle w:val="fontstyle01"/>
          <w:sz w:val="28"/>
        </w:rPr>
        <w:t xml:space="preserve">II часть. </w:t>
      </w:r>
      <w:r w:rsidR="00412C06" w:rsidRPr="00CF0860">
        <w:rPr>
          <w:rStyle w:val="fontstyle21"/>
          <w:sz w:val="28"/>
        </w:rPr>
        <w:t>Мальвина дает детям задание: «Расположите на верхней полоске карточки три</w:t>
      </w:r>
      <w:r w:rsidR="00412C06" w:rsidRPr="00CF0860">
        <w:rPr>
          <w:color w:val="000000"/>
          <w:sz w:val="24"/>
        </w:rPr>
        <w:br/>
      </w:r>
      <w:r w:rsidR="00412C06" w:rsidRPr="00CF0860">
        <w:rPr>
          <w:rStyle w:val="fontstyle21"/>
          <w:sz w:val="28"/>
        </w:rPr>
        <w:t xml:space="preserve">листочка, на нижней – четыре цветочка». </w:t>
      </w:r>
    </w:p>
    <w:p w14:paraId="3C964C4E" w14:textId="77777777" w:rsidR="005445F5" w:rsidRPr="00CF0860" w:rsidRDefault="005445F5">
      <w:pPr>
        <w:rPr>
          <w:rStyle w:val="fontstyle21"/>
          <w:sz w:val="28"/>
        </w:rPr>
      </w:pPr>
      <w:r w:rsidRPr="00CF0860">
        <w:rPr>
          <w:rStyle w:val="fontstyle21"/>
          <w:noProof/>
          <w:sz w:val="28"/>
          <w:lang w:eastAsia="ru-RU"/>
        </w:rPr>
        <w:drawing>
          <wp:inline distT="0" distB="0" distL="0" distR="0" wp14:anchorId="58FC5BFC" wp14:editId="6461C02A">
            <wp:extent cx="2266950" cy="1504950"/>
            <wp:effectExtent l="0" t="0" r="0" b="0"/>
            <wp:docPr id="3" name="Рисунок 3" descr="D:\мама\фото с телефона\Новая папка\IMG_20231115_09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фото с телефона\Новая папка\IMG_20231115_090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23" cy="150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47F" w:rsidRPr="00CF0860">
        <w:rPr>
          <w:rStyle w:val="fontstyle21"/>
          <w:noProof/>
          <w:sz w:val="28"/>
          <w:lang w:eastAsia="ru-RU"/>
        </w:rPr>
        <w:t xml:space="preserve">   </w:t>
      </w:r>
      <w:r w:rsidRPr="00CF0860">
        <w:rPr>
          <w:rStyle w:val="fontstyle21"/>
          <w:noProof/>
          <w:sz w:val="28"/>
          <w:lang w:eastAsia="ru-RU"/>
        </w:rPr>
        <w:drawing>
          <wp:inline distT="0" distB="0" distL="0" distR="0" wp14:anchorId="1516017F" wp14:editId="084430BE">
            <wp:extent cx="2228850" cy="1495425"/>
            <wp:effectExtent l="0" t="0" r="0" b="9525"/>
            <wp:docPr id="1" name="Рисунок 1" descr="D:\мама\фото с телефона\Новая папка\IMG_20231115_09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фото с телефона\Новая папка\IMG_20231115_091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33"/>
                    <a:stretch/>
                  </pic:blipFill>
                  <pic:spPr bwMode="auto">
                    <a:xfrm>
                      <a:off x="0" y="0"/>
                      <a:ext cx="2234536" cy="149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FA1038" w14:textId="77777777" w:rsidR="00F90D5B" w:rsidRPr="00CF0860" w:rsidRDefault="00412C06">
      <w:pPr>
        <w:rPr>
          <w:rStyle w:val="fontstyle21"/>
          <w:sz w:val="28"/>
        </w:rPr>
      </w:pPr>
      <w:r w:rsidRPr="00CF0860">
        <w:rPr>
          <w:rStyle w:val="fontstyle21"/>
          <w:sz w:val="28"/>
        </w:rPr>
        <w:lastRenderedPageBreak/>
        <w:t>Предлагает посчитать листочки и цветочки.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Затем спрашивает: «Сколько листочков? Сколько цветочков? Четыре цветочка и три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 xml:space="preserve">листочка – сравните, что больше. </w:t>
      </w:r>
      <w:r w:rsidRPr="00CF0860">
        <w:rPr>
          <w:rStyle w:val="fontstyle31"/>
          <w:sz w:val="28"/>
        </w:rPr>
        <w:t xml:space="preserve">(Четыре цветочка больше, чем три листочка.) </w:t>
      </w:r>
      <w:r w:rsidRPr="00CF0860">
        <w:rPr>
          <w:rStyle w:val="fontstyle21"/>
          <w:sz w:val="28"/>
        </w:rPr>
        <w:t>Три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 xml:space="preserve">листочка и четыре цветочка – сравните, что меньше. </w:t>
      </w:r>
      <w:r w:rsidRPr="00CF0860">
        <w:rPr>
          <w:rStyle w:val="fontstyle31"/>
          <w:sz w:val="28"/>
        </w:rPr>
        <w:t>(Три листочка меньше, чем четыре</w:t>
      </w:r>
      <w:r w:rsidRPr="00CF0860">
        <w:rPr>
          <w:i/>
          <w:iCs/>
          <w:color w:val="000000"/>
          <w:sz w:val="24"/>
        </w:rPr>
        <w:br/>
      </w:r>
      <w:r w:rsidRPr="00CF0860">
        <w:rPr>
          <w:rStyle w:val="fontstyle31"/>
          <w:sz w:val="28"/>
        </w:rPr>
        <w:t xml:space="preserve">цветочка.) </w:t>
      </w:r>
      <w:r w:rsidRPr="00CF0860">
        <w:rPr>
          <w:rStyle w:val="fontstyle21"/>
          <w:sz w:val="28"/>
        </w:rPr>
        <w:t>Какое число больше: четыре или три? Какое число меньше: три или четыре?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Сделайте так, чтобы листочков и цветочков стало поровну».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Мальвина уточняет способы уравнивания предметов.</w:t>
      </w:r>
      <w:r w:rsidRPr="00CF0860">
        <w:rPr>
          <w:color w:val="000000"/>
          <w:sz w:val="24"/>
        </w:rPr>
        <w:br/>
      </w:r>
      <w:r w:rsidRPr="00CF0860">
        <w:rPr>
          <w:rStyle w:val="fontstyle01"/>
          <w:sz w:val="28"/>
        </w:rPr>
        <w:t xml:space="preserve">III часть. </w:t>
      </w:r>
      <w:r w:rsidRPr="00CF0860">
        <w:rPr>
          <w:rStyle w:val="fontstyle21"/>
          <w:sz w:val="28"/>
        </w:rPr>
        <w:t>Мальвина показывает Буратино прямоугольник, квадрат и треугольник.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Уточняет названия фигур, считает их стороны и углы: «Сколько сторон? Сколько углов?»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Потом предлагает сравнить стороны квадрата и прямоугольника. Показывает, что у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квадрата все стороны равны, а у прямоугольника равны только противоположные стороны</w:t>
      </w:r>
    </w:p>
    <w:p w14:paraId="504D23E9" w14:textId="77777777" w:rsidR="003774A0" w:rsidRDefault="00F90D5B">
      <w:pPr>
        <w:rPr>
          <w:rStyle w:val="fontstyle21"/>
          <w:sz w:val="28"/>
        </w:rPr>
      </w:pPr>
      <w:r w:rsidRPr="00CF0860">
        <w:rPr>
          <w:noProof/>
          <w:color w:val="000000"/>
          <w:sz w:val="24"/>
          <w:lang w:eastAsia="ru-RU"/>
        </w:rPr>
        <w:drawing>
          <wp:inline distT="0" distB="0" distL="0" distR="0" wp14:anchorId="3B0EA711" wp14:editId="3C2BF9F0">
            <wp:extent cx="2857500" cy="1666875"/>
            <wp:effectExtent l="0" t="0" r="0" b="9525"/>
            <wp:docPr id="6" name="Рисунок 6" descr="D:\мама\фото с телефона\Новая папка\IMG_20231101_09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ма\фото с телефона\Новая папка\IMG_20231101_092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95" b="15659"/>
                    <a:stretch/>
                  </pic:blipFill>
                  <pic:spPr bwMode="auto">
                    <a:xfrm>
                      <a:off x="0" y="0"/>
                      <a:ext cx="2857761" cy="166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1DEB" w:rsidRPr="00CF0860">
        <w:rPr>
          <w:rStyle w:val="fontstyle21"/>
          <w:noProof/>
          <w:sz w:val="28"/>
          <w:lang w:eastAsia="ru-RU"/>
        </w:rPr>
        <w:t xml:space="preserve">    </w:t>
      </w:r>
      <w:r w:rsidR="000527BC" w:rsidRPr="00CF0860">
        <w:rPr>
          <w:rStyle w:val="fontstyle21"/>
          <w:noProof/>
          <w:sz w:val="28"/>
          <w:lang w:eastAsia="ru-RU"/>
        </w:rPr>
        <w:drawing>
          <wp:inline distT="0" distB="0" distL="0" distR="0" wp14:anchorId="7E203FF4" wp14:editId="364276B1">
            <wp:extent cx="3009900" cy="1742440"/>
            <wp:effectExtent l="0" t="0" r="0" b="0"/>
            <wp:docPr id="7" name="Рисунок 7" descr="D:\мама\фото с телефона\Новая папка\IMG_20231101_09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ма\фото с телефона\Новая папка\IMG_20231101_0925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64" r="15596" b="22273"/>
                    <a:stretch/>
                  </pic:blipFill>
                  <pic:spPr bwMode="auto">
                    <a:xfrm>
                      <a:off x="0" y="0"/>
                      <a:ext cx="3010470" cy="17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2C06" w:rsidRPr="00CF0860">
        <w:rPr>
          <w:color w:val="000000"/>
          <w:sz w:val="24"/>
        </w:rPr>
        <w:br/>
      </w:r>
      <w:r w:rsidR="00412C06" w:rsidRPr="00CF0860">
        <w:rPr>
          <w:rStyle w:val="fontstyle21"/>
          <w:sz w:val="28"/>
        </w:rPr>
        <w:t>(с помощью полосок-моделей уточняет свойства квадрата и прямоугольника).</w:t>
      </w:r>
    </w:p>
    <w:p w14:paraId="3A678D51" w14:textId="77777777" w:rsidR="003774A0" w:rsidRDefault="003774A0">
      <w:pPr>
        <w:rPr>
          <w:rStyle w:val="fontstyle21"/>
          <w:sz w:val="28"/>
        </w:rPr>
      </w:pPr>
      <w:r>
        <w:rPr>
          <w:rStyle w:val="fontstyle21"/>
          <w:noProof/>
          <w:sz w:val="28"/>
          <w:lang w:eastAsia="ru-RU"/>
        </w:rPr>
        <w:drawing>
          <wp:inline distT="0" distB="0" distL="0" distR="0" wp14:anchorId="2ED0324D" wp14:editId="04269130">
            <wp:extent cx="742140" cy="5651220"/>
            <wp:effectExtent l="2857" t="0" r="4128" b="4127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7070" cy="6297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A536F1" w14:textId="77777777" w:rsidR="005D2F6B" w:rsidRDefault="005D2F6B">
      <w:pPr>
        <w:rPr>
          <w:rStyle w:val="fontstyle21"/>
          <w:sz w:val="28"/>
        </w:rPr>
      </w:pPr>
      <w:r>
        <w:rPr>
          <w:rStyle w:val="fontstyle21"/>
          <w:noProof/>
          <w:sz w:val="28"/>
          <w:lang w:eastAsia="ru-RU"/>
        </w:rPr>
        <w:drawing>
          <wp:inline distT="0" distB="0" distL="0" distR="0" wp14:anchorId="569C906A" wp14:editId="4F5D1244">
            <wp:extent cx="569224" cy="2786492"/>
            <wp:effectExtent l="0" t="381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465" cy="2817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397F36" w14:textId="77777777" w:rsidR="00F74AA6" w:rsidRPr="00CF0860" w:rsidRDefault="00412C06">
      <w:pPr>
        <w:rPr>
          <w:rStyle w:val="fontstyle21"/>
          <w:sz w:val="28"/>
        </w:rPr>
      </w:pPr>
      <w:r w:rsidRPr="00CF0860">
        <w:rPr>
          <w:rStyle w:val="fontstyle01"/>
          <w:sz w:val="28"/>
        </w:rPr>
        <w:t xml:space="preserve">IV часть. </w:t>
      </w:r>
      <w:r w:rsidRPr="00CF0860">
        <w:rPr>
          <w:rStyle w:val="fontstyle21"/>
          <w:sz w:val="28"/>
        </w:rPr>
        <w:t>Игровое упражнение «Поможем Буратино склеить посуду».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У детей в конвертах предметы посуды, разрезанные на части. Мальвина просит детей</w:t>
      </w:r>
      <w:r w:rsidRPr="00CF0860">
        <w:rPr>
          <w:color w:val="000000"/>
          <w:sz w:val="24"/>
        </w:rPr>
        <w:br/>
      </w:r>
      <w:r w:rsidRPr="00CF0860">
        <w:rPr>
          <w:rStyle w:val="fontstyle21"/>
          <w:sz w:val="28"/>
        </w:rPr>
        <w:t>помочь Буратино склеить посуду</w:t>
      </w:r>
    </w:p>
    <w:p w14:paraId="7AD21547" w14:textId="77777777" w:rsidR="00302350" w:rsidRPr="00CF0860" w:rsidRDefault="00302350">
      <w:pPr>
        <w:rPr>
          <w:sz w:val="24"/>
        </w:rPr>
      </w:pPr>
      <w:r w:rsidRPr="00CF0860">
        <w:rPr>
          <w:noProof/>
          <w:sz w:val="24"/>
          <w:lang w:eastAsia="ru-RU"/>
        </w:rPr>
        <w:drawing>
          <wp:inline distT="0" distB="0" distL="0" distR="0" wp14:anchorId="409299CA" wp14:editId="5322A11D">
            <wp:extent cx="2219325" cy="1628775"/>
            <wp:effectExtent l="0" t="0" r="9525" b="9525"/>
            <wp:docPr id="9" name="Рисунок 9" descr="D:\мама\фото с телефона\Новая папка\IMG_20231115_09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а\фото с телефона\Новая папка\IMG_20231115_0923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C6" w:rsidRPr="00CF0860">
        <w:rPr>
          <w:noProof/>
          <w:sz w:val="24"/>
          <w:lang w:eastAsia="ru-RU"/>
        </w:rPr>
        <w:t xml:space="preserve">   </w:t>
      </w:r>
      <w:r w:rsidRPr="00CF0860">
        <w:rPr>
          <w:noProof/>
          <w:sz w:val="24"/>
          <w:lang w:eastAsia="ru-RU"/>
        </w:rPr>
        <w:drawing>
          <wp:inline distT="0" distB="0" distL="0" distR="0" wp14:anchorId="728BC15B" wp14:editId="7685A881">
            <wp:extent cx="2524125" cy="1581150"/>
            <wp:effectExtent l="0" t="0" r="9525" b="0"/>
            <wp:docPr id="8" name="Рисунок 8" descr="D:\мама\фото с телефона\Новая папка\IMG_20231115_09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а\фото с телефона\Новая папка\IMG_20231115_0932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350" w:rsidRPr="00CF0860" w:rsidSect="00D758F4">
      <w:pgSz w:w="11906" w:h="16838"/>
      <w:pgMar w:top="426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C06"/>
    <w:rsid w:val="000527BC"/>
    <w:rsid w:val="001B598E"/>
    <w:rsid w:val="00302350"/>
    <w:rsid w:val="003774A0"/>
    <w:rsid w:val="00412C06"/>
    <w:rsid w:val="004163DE"/>
    <w:rsid w:val="005445F5"/>
    <w:rsid w:val="0055547F"/>
    <w:rsid w:val="005D2F6B"/>
    <w:rsid w:val="00660F59"/>
    <w:rsid w:val="006912F6"/>
    <w:rsid w:val="00962E7D"/>
    <w:rsid w:val="00A83ED6"/>
    <w:rsid w:val="00CF0860"/>
    <w:rsid w:val="00CF1DEB"/>
    <w:rsid w:val="00D069C6"/>
    <w:rsid w:val="00D758F4"/>
    <w:rsid w:val="00E200B7"/>
    <w:rsid w:val="00EB70C6"/>
    <w:rsid w:val="00EE748F"/>
    <w:rsid w:val="00F74AA6"/>
    <w:rsid w:val="00F9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A02F"/>
  <w15:chartTrackingRefBased/>
  <w15:docId w15:val="{BC5E6B27-D93F-4FBB-8B74-6936C068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12C0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12C0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12C0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 A</dc:creator>
  <cp:keywords/>
  <dc:description/>
  <cp:lastModifiedBy>Пользователь</cp:lastModifiedBy>
  <cp:revision>2</cp:revision>
  <dcterms:created xsi:type="dcterms:W3CDTF">2025-12-05T04:15:00Z</dcterms:created>
  <dcterms:modified xsi:type="dcterms:W3CDTF">2025-12-05T04:15:00Z</dcterms:modified>
</cp:coreProperties>
</file>